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D2C" w:rsidRPr="00777F17" w:rsidRDefault="000A3D2C" w:rsidP="000A3D2C">
      <w:pPr>
        <w:pStyle w:val="ae"/>
        <w:spacing w:before="0" w:beforeAutospacing="0" w:after="0" w:afterAutospacing="0"/>
        <w:jc w:val="right"/>
        <w:rPr>
          <w:rStyle w:val="af"/>
          <w:rFonts w:ascii="Times New Roman" w:hAnsi="Times New Roman" w:cs="Times New Roman"/>
          <w:b w:val="0"/>
          <w:sz w:val="28"/>
        </w:rPr>
      </w:pPr>
      <w:r w:rsidRPr="00777F17">
        <w:rPr>
          <w:rStyle w:val="af"/>
          <w:rFonts w:ascii="Times New Roman" w:hAnsi="Times New Roman" w:cs="Times New Roman"/>
          <w:b w:val="0"/>
          <w:sz w:val="28"/>
        </w:rPr>
        <w:t xml:space="preserve">Приложение </w:t>
      </w:r>
    </w:p>
    <w:p w:rsidR="000A3D2C" w:rsidRPr="00777F17" w:rsidRDefault="000A3D2C" w:rsidP="000A3D2C">
      <w:pPr>
        <w:pStyle w:val="ae"/>
        <w:spacing w:before="0" w:beforeAutospacing="0" w:after="0" w:afterAutospacing="0"/>
        <w:jc w:val="right"/>
        <w:rPr>
          <w:rStyle w:val="af"/>
          <w:rFonts w:ascii="Times New Roman" w:hAnsi="Times New Roman" w:cs="Times New Roman"/>
          <w:b w:val="0"/>
          <w:sz w:val="28"/>
        </w:rPr>
      </w:pPr>
      <w:r w:rsidRPr="00777F17">
        <w:rPr>
          <w:rStyle w:val="af"/>
          <w:rFonts w:ascii="Times New Roman" w:hAnsi="Times New Roman" w:cs="Times New Roman"/>
          <w:b w:val="0"/>
          <w:sz w:val="28"/>
        </w:rPr>
        <w:t xml:space="preserve">к приказу департамента </w:t>
      </w:r>
    </w:p>
    <w:p w:rsidR="000A3D2C" w:rsidRPr="00777F17" w:rsidRDefault="000A3D2C" w:rsidP="000A3D2C">
      <w:pPr>
        <w:pStyle w:val="ae"/>
        <w:spacing w:before="0" w:beforeAutospacing="0" w:after="0" w:afterAutospacing="0"/>
        <w:jc w:val="right"/>
        <w:rPr>
          <w:rStyle w:val="af"/>
          <w:rFonts w:ascii="Times New Roman" w:hAnsi="Times New Roman" w:cs="Times New Roman"/>
          <w:b w:val="0"/>
          <w:sz w:val="28"/>
        </w:rPr>
      </w:pPr>
      <w:r w:rsidRPr="00777F17">
        <w:rPr>
          <w:rStyle w:val="af"/>
          <w:rFonts w:ascii="Times New Roman" w:hAnsi="Times New Roman" w:cs="Times New Roman"/>
          <w:b w:val="0"/>
          <w:sz w:val="28"/>
        </w:rPr>
        <w:t xml:space="preserve">транспорта и дорожного </w:t>
      </w:r>
    </w:p>
    <w:p w:rsidR="000A3D2C" w:rsidRPr="00777F17" w:rsidRDefault="000A3D2C" w:rsidP="000A3D2C">
      <w:pPr>
        <w:pStyle w:val="ae"/>
        <w:spacing w:before="0" w:beforeAutospacing="0" w:after="0" w:afterAutospacing="0"/>
        <w:jc w:val="right"/>
        <w:rPr>
          <w:rStyle w:val="af"/>
          <w:rFonts w:ascii="Times New Roman" w:hAnsi="Times New Roman" w:cs="Times New Roman"/>
          <w:b w:val="0"/>
          <w:sz w:val="28"/>
        </w:rPr>
      </w:pPr>
      <w:r w:rsidRPr="00777F17">
        <w:rPr>
          <w:rStyle w:val="af"/>
          <w:rFonts w:ascii="Times New Roman" w:hAnsi="Times New Roman" w:cs="Times New Roman"/>
          <w:b w:val="0"/>
          <w:sz w:val="28"/>
        </w:rPr>
        <w:t>хозяйства Костромской области</w:t>
      </w:r>
    </w:p>
    <w:p w:rsidR="000A3D2C" w:rsidRPr="00777F17" w:rsidRDefault="000A3D2C" w:rsidP="000A3D2C">
      <w:pPr>
        <w:pStyle w:val="ae"/>
        <w:spacing w:before="0" w:beforeAutospacing="0" w:after="0" w:afterAutospacing="0"/>
        <w:jc w:val="right"/>
        <w:rPr>
          <w:rStyle w:val="af"/>
          <w:rFonts w:ascii="Times New Roman" w:hAnsi="Times New Roman" w:cs="Times New Roman"/>
          <w:b w:val="0"/>
          <w:sz w:val="28"/>
        </w:rPr>
      </w:pPr>
    </w:p>
    <w:p w:rsidR="000A3D2C" w:rsidRPr="00777F17" w:rsidRDefault="000A3D2C" w:rsidP="000A3D2C">
      <w:pPr>
        <w:pStyle w:val="ae"/>
        <w:spacing w:before="0" w:beforeAutospacing="0" w:after="0" w:afterAutospacing="0"/>
        <w:jc w:val="right"/>
        <w:rPr>
          <w:rStyle w:val="af"/>
          <w:rFonts w:ascii="Times New Roman" w:hAnsi="Times New Roman" w:cs="Times New Roman"/>
          <w:b w:val="0"/>
          <w:sz w:val="28"/>
        </w:rPr>
      </w:pPr>
      <w:r w:rsidRPr="00777F17">
        <w:rPr>
          <w:rStyle w:val="af"/>
          <w:rFonts w:ascii="Times New Roman" w:hAnsi="Times New Roman" w:cs="Times New Roman"/>
          <w:b w:val="0"/>
          <w:sz w:val="28"/>
        </w:rPr>
        <w:t xml:space="preserve">от «___» </w:t>
      </w:r>
      <w:r>
        <w:rPr>
          <w:rStyle w:val="af"/>
          <w:rFonts w:ascii="Times New Roman" w:hAnsi="Times New Roman" w:cs="Times New Roman"/>
          <w:b w:val="0"/>
          <w:sz w:val="28"/>
        </w:rPr>
        <w:t>__________</w:t>
      </w:r>
      <w:bookmarkStart w:id="0" w:name="_GoBack"/>
      <w:bookmarkEnd w:id="0"/>
      <w:r w:rsidRPr="00777F17">
        <w:rPr>
          <w:rStyle w:val="af"/>
          <w:rFonts w:ascii="Times New Roman" w:hAnsi="Times New Roman" w:cs="Times New Roman"/>
          <w:b w:val="0"/>
          <w:sz w:val="28"/>
        </w:rPr>
        <w:t>20</w:t>
      </w:r>
      <w:r w:rsidRPr="000A3D2C">
        <w:rPr>
          <w:rStyle w:val="af"/>
          <w:rFonts w:ascii="Times New Roman" w:hAnsi="Times New Roman" w:cs="Times New Roman"/>
          <w:b w:val="0"/>
          <w:color w:val="FFFFFF" w:themeColor="background1"/>
          <w:sz w:val="28"/>
        </w:rPr>
        <w:t>23</w:t>
      </w:r>
      <w:r w:rsidRPr="00777F17">
        <w:rPr>
          <w:rStyle w:val="af"/>
          <w:rFonts w:ascii="Times New Roman" w:hAnsi="Times New Roman" w:cs="Times New Roman"/>
          <w:b w:val="0"/>
          <w:sz w:val="28"/>
        </w:rPr>
        <w:t xml:space="preserve">г. №_____ </w:t>
      </w:r>
    </w:p>
    <w:p w:rsidR="0051200E" w:rsidRPr="006F4A39" w:rsidRDefault="0051200E" w:rsidP="0051200E">
      <w:pPr>
        <w:jc w:val="both"/>
      </w:pPr>
    </w:p>
    <w:p w:rsidR="0051200E" w:rsidRDefault="0051200E" w:rsidP="0051200E">
      <w:pPr>
        <w:jc w:val="center"/>
        <w:rPr>
          <w:b/>
        </w:rPr>
      </w:pPr>
      <w:r w:rsidRPr="00CF1387">
        <w:rPr>
          <w:b/>
        </w:rPr>
        <w:t>ПРОВЕРОЧНЫЙ ЛИСТ</w:t>
      </w:r>
    </w:p>
    <w:p w:rsidR="0051200E" w:rsidRPr="00CF1387" w:rsidRDefault="0051200E" w:rsidP="0051200E">
      <w:pPr>
        <w:jc w:val="center"/>
        <w:rPr>
          <w:b/>
        </w:rPr>
      </w:pPr>
      <w:r>
        <w:rPr>
          <w:b/>
        </w:rPr>
        <w:t xml:space="preserve">службы заказа легкового такси </w:t>
      </w:r>
    </w:p>
    <w:p w:rsidR="0051200E" w:rsidRPr="00CF1387" w:rsidRDefault="0051200E" w:rsidP="0051200E">
      <w:pPr>
        <w:jc w:val="center"/>
        <w:rPr>
          <w:b/>
        </w:rPr>
      </w:pPr>
      <w:r>
        <w:rPr>
          <w:b/>
        </w:rPr>
        <w:t>(</w:t>
      </w:r>
      <w:r w:rsidRPr="00CF1387">
        <w:rPr>
          <w:b/>
        </w:rPr>
        <w:t>список контрольных вопросов, используемых при осуществлении</w:t>
      </w:r>
      <w:r>
        <w:rPr>
          <w:b/>
        </w:rPr>
        <w:t xml:space="preserve"> регионального</w:t>
      </w:r>
      <w:r w:rsidRPr="00CF1387">
        <w:rPr>
          <w:b/>
        </w:rPr>
        <w:t xml:space="preserve"> государственного контроля (надзора) в сфере перевозок пасс</w:t>
      </w:r>
      <w:r>
        <w:rPr>
          <w:b/>
        </w:rPr>
        <w:t xml:space="preserve">ажиров и багажа легковым такси </w:t>
      </w:r>
      <w:r w:rsidRPr="00CF1387">
        <w:rPr>
          <w:b/>
        </w:rPr>
        <w:t xml:space="preserve">на территории </w:t>
      </w:r>
      <w:r w:rsidR="000A3D2C">
        <w:rPr>
          <w:b/>
        </w:rPr>
        <w:t>Костромской области</w:t>
      </w:r>
      <w:r>
        <w:rPr>
          <w:b/>
        </w:rPr>
        <w:t>)</w:t>
      </w:r>
    </w:p>
    <w:p w:rsidR="0051200E" w:rsidRPr="006F4A39" w:rsidRDefault="0051200E" w:rsidP="0051200E">
      <w:pPr>
        <w:jc w:val="both"/>
      </w:pPr>
      <w:r w:rsidRPr="006F4A39">
        <w:t xml:space="preserve"> </w:t>
      </w:r>
    </w:p>
    <w:p w:rsidR="0051200E" w:rsidRDefault="0051200E" w:rsidP="0051200E">
      <w:pPr>
        <w:ind w:firstLine="567"/>
        <w:jc w:val="both"/>
      </w:pPr>
      <w:r w:rsidRPr="006F4A39">
        <w:t>1. Настоящий проверочный лист (список контрольных вопросов</w:t>
      </w:r>
      <w:r>
        <w:t xml:space="preserve">) </w:t>
      </w:r>
      <w:r w:rsidRPr="006F4A39">
        <w:t xml:space="preserve">используется </w:t>
      </w:r>
      <w:r>
        <w:br/>
      </w:r>
      <w:r w:rsidRPr="006F4A39">
        <w:t xml:space="preserve">при проведении </w:t>
      </w:r>
      <w:r w:rsidRPr="00833134">
        <w:t>контрольно</w:t>
      </w:r>
      <w:r>
        <w:t>го</w:t>
      </w:r>
      <w:r w:rsidRPr="00833134">
        <w:t xml:space="preserve"> (надзорно</w:t>
      </w:r>
      <w:r>
        <w:t>го</w:t>
      </w:r>
      <w:r w:rsidRPr="00833134">
        <w:t>) мероприяти</w:t>
      </w:r>
      <w:r>
        <w:t>я</w:t>
      </w:r>
      <w:r w:rsidRPr="006F4A39">
        <w:t xml:space="preserve"> при осуществлении </w:t>
      </w:r>
      <w:r>
        <w:t xml:space="preserve">регионального </w:t>
      </w:r>
      <w:r w:rsidRPr="006F4A39">
        <w:t xml:space="preserve">государственного контроля </w:t>
      </w:r>
      <w:r>
        <w:t xml:space="preserve">(надзора) </w:t>
      </w:r>
      <w:r w:rsidRPr="00CF1387">
        <w:t>в сфере перевозок пасс</w:t>
      </w:r>
      <w:r>
        <w:t xml:space="preserve">ажиров </w:t>
      </w:r>
      <w:r>
        <w:br/>
        <w:t xml:space="preserve">и багажа легковым такси </w:t>
      </w:r>
      <w:r w:rsidRPr="00CF1387">
        <w:t xml:space="preserve">на территории </w:t>
      </w:r>
      <w:r w:rsidR="000A3D2C">
        <w:t>Костромской области</w:t>
      </w:r>
      <w:r w:rsidRPr="006F4A39">
        <w:t xml:space="preserve">. </w:t>
      </w:r>
    </w:p>
    <w:p w:rsidR="0051200E" w:rsidRDefault="0051200E" w:rsidP="0051200E">
      <w:pPr>
        <w:ind w:firstLine="567"/>
        <w:jc w:val="both"/>
      </w:pPr>
      <w:r>
        <w:t xml:space="preserve">2. </w:t>
      </w:r>
      <w:r w:rsidRPr="006F4A39">
        <w:t xml:space="preserve">Предмет </w:t>
      </w:r>
      <w:r w:rsidRPr="001F5FAE">
        <w:t xml:space="preserve">контрольного (надзорного) мероприятия </w:t>
      </w:r>
      <w:r w:rsidRPr="006F4A39">
        <w:t>ограничивается исполнением обязательных требований, вопросы о соблюдении которых включены в настоящий проверочный лист</w:t>
      </w:r>
      <w:r>
        <w:t xml:space="preserve"> (список контрольных вопросов).</w:t>
      </w:r>
    </w:p>
    <w:p w:rsidR="0051200E" w:rsidRDefault="000A3D2C" w:rsidP="0051200E">
      <w:pPr>
        <w:ind w:firstLine="567"/>
        <w:jc w:val="both"/>
      </w:pPr>
      <w:r>
        <w:t>3</w:t>
      </w:r>
      <w:r w:rsidR="0051200E" w:rsidRPr="006F4A39">
        <w:t xml:space="preserve">. </w:t>
      </w:r>
      <w:r w:rsidR="0051200E">
        <w:t>Региональный г</w:t>
      </w:r>
      <w:r w:rsidR="0051200E" w:rsidRPr="006F4A39">
        <w:t>осударственный контроль</w:t>
      </w:r>
      <w:r w:rsidR="0051200E">
        <w:t xml:space="preserve"> (надзор)</w:t>
      </w:r>
      <w:r w:rsidR="0051200E" w:rsidRPr="006F4A39">
        <w:t xml:space="preserve"> в сфере перевозок пассажиров </w:t>
      </w:r>
      <w:r w:rsidR="0051200E">
        <w:br/>
      </w:r>
      <w:r w:rsidR="0051200E" w:rsidRPr="006F4A39">
        <w:t xml:space="preserve">и багажа легковым такси </w:t>
      </w:r>
      <w:r w:rsidR="0051200E" w:rsidRPr="00CF1387">
        <w:t xml:space="preserve">на территории </w:t>
      </w:r>
      <w:r>
        <w:t>Костромской области</w:t>
      </w:r>
      <w:r w:rsidR="0051200E" w:rsidRPr="00CF1387">
        <w:t xml:space="preserve"> </w:t>
      </w:r>
      <w:r w:rsidR="0051200E" w:rsidRPr="006F4A39">
        <w:t xml:space="preserve">осуществляется </w:t>
      </w:r>
      <w:r>
        <w:t>департаментом транспорта и дорожного хозяйства Костромской области</w:t>
      </w:r>
      <w:r w:rsidR="0051200E" w:rsidRPr="006F4A39">
        <w:t xml:space="preserve">. </w:t>
      </w:r>
    </w:p>
    <w:p w:rsidR="0051200E" w:rsidRDefault="000A3D2C" w:rsidP="0051200E">
      <w:pPr>
        <w:ind w:firstLine="567"/>
        <w:jc w:val="both"/>
      </w:pPr>
      <w:r>
        <w:t>4</w:t>
      </w:r>
      <w:r w:rsidR="0051200E" w:rsidRPr="006F4A39">
        <w:t xml:space="preserve">. </w:t>
      </w:r>
      <w:r w:rsidR="0051200E">
        <w:t>Объект государственного контроля (надзора)</w:t>
      </w:r>
      <w:r w:rsidR="0051200E" w:rsidRPr="006F4A39">
        <w:t xml:space="preserve">, в отношении которого проводится </w:t>
      </w:r>
      <w:r w:rsidR="0051200E">
        <w:t>контрольное (надзорное) мероприятие</w:t>
      </w:r>
      <w:r w:rsidR="0051200E" w:rsidRPr="006F4A39">
        <w:t xml:space="preserve">: </w:t>
      </w:r>
      <w:r w:rsidR="0051200E">
        <w:t>____________________________________________</w:t>
      </w:r>
    </w:p>
    <w:p w:rsidR="0051200E" w:rsidRDefault="0051200E" w:rsidP="0051200E">
      <w:pPr>
        <w:jc w:val="both"/>
      </w:pPr>
      <w:r>
        <w:t>________________</w:t>
      </w:r>
      <w:r w:rsidRPr="006F4A39">
        <w:t>___________________________________</w:t>
      </w:r>
      <w:r>
        <w:t>________________________________</w:t>
      </w:r>
      <w:r w:rsidRPr="006F4A39">
        <w:t>_________________________________________________________________</w:t>
      </w:r>
      <w:r>
        <w:t>_____</w:t>
      </w:r>
      <w:r w:rsidRPr="006F4A39">
        <w:t xml:space="preserve">_ </w:t>
      </w:r>
    </w:p>
    <w:p w:rsidR="0051200E" w:rsidRDefault="000A3D2C" w:rsidP="0051200E">
      <w:pPr>
        <w:ind w:firstLine="567"/>
        <w:jc w:val="both"/>
      </w:pPr>
      <w:r>
        <w:t>5</w:t>
      </w:r>
      <w:r w:rsidR="0051200E">
        <w:t xml:space="preserve">. </w:t>
      </w:r>
      <w:r w:rsidR="0051200E" w:rsidRPr="00623CD5">
        <w:t>Наименование юридического лица</w:t>
      </w:r>
      <w:r w:rsidR="0051200E">
        <w:t>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r w:rsidR="0051200E" w:rsidRPr="00623CD5">
        <w:t>, фамилия, имя</w:t>
      </w:r>
      <w:r w:rsidR="0051200E">
        <w:t xml:space="preserve"> и</w:t>
      </w:r>
      <w:r w:rsidR="0051200E" w:rsidRPr="00623CD5">
        <w:t xml:space="preserve"> отчество (при наличии) индивидуального предпринимателя, </w:t>
      </w:r>
      <w:r w:rsidR="0051200E">
        <w:t>его</w:t>
      </w:r>
      <w:r w:rsidR="0051200E" w:rsidRPr="00623CD5">
        <w:t xml:space="preserve"> идентификационный номер налогоплательщика и (или) основной государственный регистрационный номер</w:t>
      </w:r>
      <w:r w:rsidR="0051200E">
        <w:t xml:space="preserve"> индивидуального предпринимателя, адрес регистрации индивидуального предпринимателя, являющихся контролируемыми лицами</w:t>
      </w:r>
      <w:r w:rsidR="0051200E" w:rsidRPr="00623CD5">
        <w:t xml:space="preserve">: </w:t>
      </w:r>
    </w:p>
    <w:p w:rsidR="0051200E" w:rsidRDefault="0051200E" w:rsidP="0051200E">
      <w:pPr>
        <w:jc w:val="both"/>
      </w:pPr>
      <w:r w:rsidRPr="00623CD5">
        <w:t>___________________________________________________________________________________________________________________________________</w:t>
      </w:r>
      <w:r>
        <w:t>____________________________________________________________________________________________________</w:t>
      </w:r>
    </w:p>
    <w:p w:rsidR="0051200E" w:rsidRDefault="000A3D2C" w:rsidP="0051200E">
      <w:pPr>
        <w:ind w:firstLine="567"/>
        <w:jc w:val="both"/>
      </w:pPr>
      <w:r>
        <w:t>6</w:t>
      </w:r>
      <w:r w:rsidR="0051200E" w:rsidRPr="006F4A39">
        <w:t xml:space="preserve">. Место </w:t>
      </w:r>
      <w:r w:rsidR="0051200E">
        <w:t>(места) контрольного (надзорного) мероприятия</w:t>
      </w:r>
      <w:r w:rsidR="0051200E" w:rsidRPr="006F4A39">
        <w:t xml:space="preserve"> с заполнением проверочного листа: </w:t>
      </w:r>
      <w:r w:rsidR="0051200E">
        <w:t>___________________________________________________________</w:t>
      </w:r>
    </w:p>
    <w:p w:rsidR="0051200E" w:rsidRDefault="0051200E" w:rsidP="0051200E">
      <w:pPr>
        <w:jc w:val="both"/>
      </w:pPr>
      <w:r w:rsidRPr="006F4A39">
        <w:t>_________________________________________________________________</w:t>
      </w:r>
      <w:r>
        <w:t>____________</w:t>
      </w:r>
      <w:r w:rsidRPr="006F4A39">
        <w:t xml:space="preserve"> __________________________________________________________________</w:t>
      </w:r>
      <w:r>
        <w:t>___________</w:t>
      </w:r>
      <w:r w:rsidRPr="006F4A39">
        <w:t xml:space="preserve"> </w:t>
      </w:r>
    </w:p>
    <w:p w:rsidR="0051200E" w:rsidRDefault="000A3D2C" w:rsidP="0051200E">
      <w:pPr>
        <w:ind w:firstLine="567"/>
        <w:jc w:val="both"/>
      </w:pPr>
      <w:r>
        <w:t>7</w:t>
      </w:r>
      <w:r w:rsidR="0051200E" w:rsidRPr="006F4A39">
        <w:t xml:space="preserve">. Реквизиты распоряжения </w:t>
      </w:r>
      <w:r>
        <w:t>департамент</w:t>
      </w:r>
      <w:r>
        <w:t>а</w:t>
      </w:r>
      <w:r>
        <w:t xml:space="preserve"> транспорта и дорожного хозяйства Костромской области</w:t>
      </w:r>
      <w:r w:rsidRPr="006F4A39">
        <w:t xml:space="preserve"> </w:t>
      </w:r>
      <w:r w:rsidR="0051200E" w:rsidRPr="006F4A39">
        <w:t xml:space="preserve">о проведении </w:t>
      </w:r>
      <w:r w:rsidR="0051200E">
        <w:t>контрольного (надзорного) мероприятия: ______________________________________________________</w:t>
      </w:r>
    </w:p>
    <w:p w:rsidR="0051200E" w:rsidRPr="006F4A39" w:rsidRDefault="0051200E" w:rsidP="0051200E">
      <w:pPr>
        <w:jc w:val="both"/>
      </w:pPr>
      <w:r w:rsidRPr="006F4A39">
        <w:t>__________________________________________________________________</w:t>
      </w:r>
      <w:r>
        <w:t>___________</w:t>
      </w:r>
      <w:r w:rsidRPr="006F4A39">
        <w:t xml:space="preserve"> </w:t>
      </w:r>
    </w:p>
    <w:p w:rsidR="0051200E" w:rsidRDefault="000A3D2C" w:rsidP="0051200E">
      <w:pPr>
        <w:ind w:firstLine="567"/>
        <w:jc w:val="both"/>
      </w:pPr>
      <w:r>
        <w:t>8</w:t>
      </w:r>
      <w:r w:rsidR="0051200E" w:rsidRPr="006F4A39">
        <w:t xml:space="preserve">. Учетный номер </w:t>
      </w:r>
      <w:r w:rsidR="0051200E">
        <w:t>контрольного (надзорного) мероприятия</w:t>
      </w:r>
      <w:r w:rsidR="0051200E" w:rsidRPr="006F4A39">
        <w:t>: __________________________________________________</w:t>
      </w:r>
      <w:r w:rsidR="0051200E">
        <w:t>___________________________</w:t>
      </w:r>
      <w:r w:rsidR="0051200E" w:rsidRPr="006F4A39">
        <w:t xml:space="preserve"> </w:t>
      </w:r>
    </w:p>
    <w:p w:rsidR="0051200E" w:rsidRDefault="0051200E" w:rsidP="0051200E">
      <w:pPr>
        <w:ind w:firstLine="567"/>
        <w:jc w:val="both"/>
      </w:pPr>
    </w:p>
    <w:p w:rsidR="000A3D2C" w:rsidRDefault="000A3D2C" w:rsidP="0051200E">
      <w:pPr>
        <w:ind w:firstLine="567"/>
        <w:jc w:val="both"/>
        <w:sectPr w:rsidR="000A3D2C" w:rsidSect="00E16428">
          <w:headerReference w:type="default" r:id="rId8"/>
          <w:pgSz w:w="11907" w:h="16840" w:code="9"/>
          <w:pgMar w:top="1134" w:right="567" w:bottom="1134" w:left="1701" w:header="680" w:footer="0" w:gutter="0"/>
          <w:pgNumType w:start="1"/>
          <w:cols w:space="720"/>
          <w:titlePg/>
        </w:sectPr>
      </w:pPr>
      <w:r>
        <w:t>9</w:t>
      </w:r>
      <w:r w:rsidR="0051200E" w:rsidRPr="006F4A39">
        <w:t xml:space="preserve">. </w:t>
      </w:r>
      <w:r w:rsidR="0051200E">
        <w:t>Список</w:t>
      </w:r>
      <w:r w:rsidR="0051200E" w:rsidRPr="006F4A39">
        <w:t xml:space="preserve"> вопросов, отражающих содержание обязательных требований</w:t>
      </w:r>
      <w:r w:rsidR="0051200E">
        <w:t xml:space="preserve">, ответы </w:t>
      </w:r>
      <w:r w:rsidR="0051200E">
        <w:br/>
        <w:t>на которые свидетельствуют о соблюдении или несоблюдении контролируемым лицом обязательных требований</w:t>
      </w:r>
      <w:r w:rsidR="0051200E" w:rsidRPr="006F4A39">
        <w:t>:</w:t>
      </w:r>
    </w:p>
    <w:p w:rsidR="0051200E" w:rsidRDefault="0051200E" w:rsidP="0051200E">
      <w:pPr>
        <w:ind w:firstLine="567"/>
        <w:jc w:val="both"/>
      </w:pPr>
    </w:p>
    <w:tbl>
      <w:tblPr>
        <w:tblStyle w:val="ab"/>
        <w:tblW w:w="14737" w:type="dxa"/>
        <w:tblLayout w:type="fixed"/>
        <w:tblLook w:val="04A0" w:firstRow="1" w:lastRow="0" w:firstColumn="1" w:lastColumn="0" w:noHBand="0" w:noVBand="1"/>
      </w:tblPr>
      <w:tblGrid>
        <w:gridCol w:w="6658"/>
        <w:gridCol w:w="3402"/>
        <w:gridCol w:w="850"/>
        <w:gridCol w:w="851"/>
        <w:gridCol w:w="1275"/>
        <w:gridCol w:w="1701"/>
      </w:tblGrid>
      <w:tr w:rsidR="0051200E" w:rsidRPr="00DB47A6" w:rsidTr="000A3D2C">
        <w:tc>
          <w:tcPr>
            <w:tcW w:w="6658" w:type="dxa"/>
          </w:tcPr>
          <w:p w:rsidR="0051200E" w:rsidRPr="00DB47A6" w:rsidRDefault="0051200E" w:rsidP="0013188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42994434"/>
            <w:r w:rsidRPr="00DB47A6">
              <w:rPr>
                <w:rFonts w:ascii="Times New Roman" w:hAnsi="Times New Roman" w:cs="Times New Roman"/>
                <w:b/>
              </w:rPr>
              <w:t>Вопросы, отражающие содержание обязательных требований</w:t>
            </w:r>
          </w:p>
        </w:tc>
        <w:tc>
          <w:tcPr>
            <w:tcW w:w="3402" w:type="dxa"/>
          </w:tcPr>
          <w:p w:rsidR="0051200E" w:rsidRPr="00DB47A6" w:rsidRDefault="0051200E" w:rsidP="001318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7A6">
              <w:rPr>
                <w:rFonts w:ascii="Times New Roman" w:hAnsi="Times New Roman" w:cs="Times New Roman"/>
                <w:b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850" w:type="dxa"/>
          </w:tcPr>
          <w:p w:rsidR="0051200E" w:rsidRPr="00DB47A6" w:rsidRDefault="0051200E" w:rsidP="001318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7A6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851" w:type="dxa"/>
          </w:tcPr>
          <w:p w:rsidR="0051200E" w:rsidRPr="00DB47A6" w:rsidRDefault="0051200E" w:rsidP="001318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7A6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275" w:type="dxa"/>
          </w:tcPr>
          <w:p w:rsidR="0051200E" w:rsidRPr="00DB47A6" w:rsidRDefault="0051200E" w:rsidP="001318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7A6">
              <w:rPr>
                <w:rFonts w:ascii="Times New Roman" w:hAnsi="Times New Roman" w:cs="Times New Roman"/>
                <w:b/>
              </w:rPr>
              <w:t>Неприменимо</w:t>
            </w:r>
          </w:p>
        </w:tc>
        <w:tc>
          <w:tcPr>
            <w:tcW w:w="1701" w:type="dxa"/>
          </w:tcPr>
          <w:p w:rsidR="0051200E" w:rsidRPr="00DB47A6" w:rsidRDefault="0051200E" w:rsidP="001318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7A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51200E" w:rsidTr="000A3D2C">
        <w:tc>
          <w:tcPr>
            <w:tcW w:w="6658" w:type="dxa"/>
          </w:tcPr>
          <w:p w:rsidR="0051200E" w:rsidRDefault="0051200E" w:rsidP="00131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Служба заказа легкового такси обязана разместить на своем сайте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информационно-телекоммуникационной сети </w:t>
            </w:r>
            <w:r w:rsidR="00C3107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Интернет</w:t>
            </w:r>
            <w:r w:rsidR="00C3107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в случае, если предполагается осуществление этой деятельности </w:t>
            </w:r>
            <w:r>
              <w:rPr>
                <w:rFonts w:ascii="Times New Roman" w:hAnsi="Times New Roman" w:cs="Times New Roman"/>
              </w:rPr>
              <w:br/>
              <w:t>с использованием указанной сети, следующую информацию:</w:t>
            </w:r>
          </w:p>
          <w:p w:rsidR="0051200E" w:rsidRDefault="0051200E" w:rsidP="00131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полное </w:t>
            </w:r>
            <w:r>
              <w:rPr>
                <w:rFonts w:ascii="Times New Roman" w:hAnsi="Times New Roman" w:cs="Times New Roman"/>
              </w:rPr>
              <w:br/>
              <w:t>и сокращенное (при наличии) наименования заявителя - юридического лица на русском языке, адрес и место нахождения, государственный регистрационный номер записи о создании юридического лица;</w:t>
            </w:r>
          </w:p>
          <w:p w:rsidR="0051200E" w:rsidRDefault="0051200E" w:rsidP="00131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фамилия, имя, отчество (при наличии) заявителя - индивидуального предпринимателя, государственный регистрационный номер записи о государственной регистрации индивидуального предпринимателя;</w:t>
            </w:r>
          </w:p>
          <w:p w:rsidR="0051200E" w:rsidRDefault="0051200E" w:rsidP="00131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3)идентификационный номер налогоплательщика;4) знак обслуживания и (или) коммерческое обозначение (при наличии) службы заказа легкового такси;</w:t>
            </w:r>
          </w:p>
          <w:p w:rsidR="0051200E" w:rsidRDefault="0051200E" w:rsidP="00131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фамилия, имя, отчество (при наличии) руководителя службы заказа легкового такси, режим работы, абонентский телефонный номер и адрес электронной почты (при наличии) службы заказа легкового такси;</w:t>
            </w:r>
          </w:p>
          <w:p w:rsidR="0051200E" w:rsidRDefault="0051200E" w:rsidP="00131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номер записи в региональном реестре служб заказа легкового такси;</w:t>
            </w:r>
          </w:p>
          <w:p w:rsidR="0051200E" w:rsidRDefault="0051200E" w:rsidP="00131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способы заказов легкового такси (обеспечения доступа к таким заказам);</w:t>
            </w:r>
          </w:p>
          <w:p w:rsidR="0051200E" w:rsidRDefault="0051200E" w:rsidP="00131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 наименования программ для электронных вычислительных машин, устанавливаемых на пользовательском оборудовании, </w:t>
            </w:r>
            <w:r>
              <w:rPr>
                <w:rFonts w:ascii="Times New Roman" w:hAnsi="Times New Roman" w:cs="Times New Roman"/>
              </w:rPr>
              <w:lastRenderedPageBreak/>
              <w:t>для обеспечения осуществления деятельности службы заказа легкового такси;</w:t>
            </w:r>
          </w:p>
          <w:p w:rsidR="0051200E" w:rsidRDefault="0051200E" w:rsidP="00131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 условия и порядок пользования сервисами службы заказа легкового такси перевозчиками, фрахтователями, порядок обращения фрахтователей в службу заказа легкового такси, сведения о платных услугах, оказываемых перевозчикам, об их стоимости, о правилах оплаты таких услуг;</w:t>
            </w:r>
          </w:p>
          <w:p w:rsidR="0051200E" w:rsidRDefault="0051200E" w:rsidP="00131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 типовой договор службы заказа легкового такси с перевозчиком.</w:t>
            </w:r>
          </w:p>
        </w:tc>
        <w:tc>
          <w:tcPr>
            <w:tcW w:w="3402" w:type="dxa"/>
          </w:tcPr>
          <w:p w:rsidR="0051200E" w:rsidRPr="0021598D" w:rsidRDefault="0051200E" w:rsidP="0013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часть 1 статьи 19</w:t>
            </w:r>
            <w:r w:rsidRPr="00CD530B">
              <w:rPr>
                <w:rFonts w:ascii="Times New Roman" w:hAnsi="Times New Roman" w:cs="Times New Roman"/>
              </w:rPr>
              <w:t xml:space="preserve"> </w:t>
            </w:r>
            <w:r w:rsidRPr="0021598D">
              <w:rPr>
                <w:rFonts w:ascii="Times New Roman" w:hAnsi="Times New Roman" w:cs="Times New Roman"/>
              </w:rPr>
              <w:t>Федеральн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21598D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21598D">
              <w:rPr>
                <w:rFonts w:ascii="Times New Roman" w:hAnsi="Times New Roman" w:cs="Times New Roman"/>
              </w:rPr>
              <w:t xml:space="preserve"> от 29.12.2022 </w:t>
            </w:r>
            <w:r>
              <w:rPr>
                <w:rFonts w:ascii="Times New Roman" w:hAnsi="Times New Roman" w:cs="Times New Roman"/>
              </w:rPr>
              <w:t>№</w:t>
            </w:r>
            <w:r w:rsidRPr="0021598D">
              <w:rPr>
                <w:rFonts w:ascii="Times New Roman" w:hAnsi="Times New Roman" w:cs="Times New Roman"/>
              </w:rPr>
              <w:t xml:space="preserve"> 580-ФЗ</w:t>
            </w:r>
          </w:p>
          <w:p w:rsidR="0051200E" w:rsidRDefault="0051200E" w:rsidP="0013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21598D">
              <w:rPr>
                <w:rFonts w:ascii="Times New Roman" w:hAnsi="Times New Roman" w:cs="Times New Roman"/>
              </w:rPr>
      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51200E" w:rsidRDefault="0051200E" w:rsidP="001318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200E" w:rsidRDefault="0051200E" w:rsidP="001318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1200E" w:rsidRDefault="0051200E" w:rsidP="001318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200E" w:rsidRDefault="0051200E" w:rsidP="001318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200E" w:rsidTr="000A3D2C">
        <w:tc>
          <w:tcPr>
            <w:tcW w:w="6658" w:type="dxa"/>
          </w:tcPr>
          <w:p w:rsidR="0051200E" w:rsidRPr="0021598D" w:rsidRDefault="0051200E" w:rsidP="00131882">
            <w:pPr>
              <w:rPr>
                <w:rFonts w:ascii="Times New Roman" w:hAnsi="Times New Roman" w:cs="Times New Roman"/>
              </w:rPr>
            </w:pPr>
            <w:r w:rsidRPr="00CD530B"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Pr="0021598D">
              <w:rPr>
                <w:rFonts w:ascii="Times New Roman" w:hAnsi="Times New Roman" w:cs="Times New Roman"/>
              </w:rPr>
              <w:t>Служба заказа легкового такси при осуществлении своей деятельности обязана:</w:t>
            </w:r>
          </w:p>
          <w:p w:rsidR="0051200E" w:rsidRPr="0021598D" w:rsidRDefault="0051200E" w:rsidP="00131882">
            <w:pPr>
              <w:rPr>
                <w:rFonts w:ascii="Times New Roman" w:hAnsi="Times New Roman" w:cs="Times New Roman"/>
              </w:rPr>
            </w:pPr>
            <w:r w:rsidRPr="0021598D">
              <w:rPr>
                <w:rFonts w:ascii="Times New Roman" w:hAnsi="Times New Roman" w:cs="Times New Roman"/>
              </w:rPr>
              <w:t>1) обеспечивать в соответствии с законодательством Российской Федерации защиту сведений о заказе легкового такси от несанкционированного к ней доступа;</w:t>
            </w:r>
          </w:p>
          <w:p w:rsidR="0051200E" w:rsidRPr="0021598D" w:rsidRDefault="0051200E" w:rsidP="00131882">
            <w:pPr>
              <w:rPr>
                <w:rFonts w:ascii="Times New Roman" w:hAnsi="Times New Roman" w:cs="Times New Roman"/>
              </w:rPr>
            </w:pPr>
            <w:r w:rsidRPr="0021598D">
              <w:rPr>
                <w:rFonts w:ascii="Times New Roman" w:hAnsi="Times New Roman" w:cs="Times New Roman"/>
              </w:rPr>
              <w:t xml:space="preserve">2) в случае, если служба заказа легкового такси не осуществляет свою деятельность с использованием информационно-телекоммуникационной сети </w:t>
            </w:r>
            <w:r w:rsidR="00C31077">
              <w:rPr>
                <w:rFonts w:ascii="Times New Roman" w:hAnsi="Times New Roman" w:cs="Times New Roman"/>
              </w:rPr>
              <w:t>«Интернет»</w:t>
            </w:r>
            <w:r w:rsidRPr="0021598D">
              <w:rPr>
                <w:rFonts w:ascii="Times New Roman" w:hAnsi="Times New Roman" w:cs="Times New Roman"/>
              </w:rPr>
              <w:t>, данная служба заказа легкового такси обязана размещать сведения о платных услугах, оказываемых перевозчикам, об их стоимости, о правилах оплаты таких услуг в порядке, установленном нормативным правовым актом субъекта Российской Федерации, уполномоченный орган которого внес сведения о данной службе заказа легкового такси в региональный реестр служб заказа легкового такси;</w:t>
            </w:r>
          </w:p>
          <w:p w:rsidR="0051200E" w:rsidRPr="0021598D" w:rsidRDefault="0051200E" w:rsidP="00131882">
            <w:pPr>
              <w:rPr>
                <w:rFonts w:ascii="Times New Roman" w:hAnsi="Times New Roman" w:cs="Times New Roman"/>
              </w:rPr>
            </w:pPr>
            <w:r w:rsidRPr="0021598D">
              <w:rPr>
                <w:rFonts w:ascii="Times New Roman" w:hAnsi="Times New Roman" w:cs="Times New Roman"/>
              </w:rPr>
              <w:t>3) обеспечивать прием, передачу и сохранность сведений о заказах легкового такси с использованием баз данных и технических средств, находящихся на территории Российской Федерации;</w:t>
            </w:r>
          </w:p>
          <w:p w:rsidR="0051200E" w:rsidRPr="0021598D" w:rsidRDefault="0051200E" w:rsidP="00131882">
            <w:pPr>
              <w:rPr>
                <w:rFonts w:ascii="Times New Roman" w:hAnsi="Times New Roman" w:cs="Times New Roman"/>
              </w:rPr>
            </w:pPr>
            <w:r w:rsidRPr="0021598D">
              <w:rPr>
                <w:rFonts w:ascii="Times New Roman" w:hAnsi="Times New Roman" w:cs="Times New Roman"/>
              </w:rPr>
              <w:t>4) использовать способы приема и передачи заказов легкового такси (обеспечения доступа к таким заказам), указанные в региональном реестре служб заказа легкового такси;</w:t>
            </w:r>
          </w:p>
          <w:p w:rsidR="0051200E" w:rsidRPr="0021598D" w:rsidRDefault="0051200E" w:rsidP="00131882">
            <w:pPr>
              <w:rPr>
                <w:rFonts w:ascii="Times New Roman" w:hAnsi="Times New Roman" w:cs="Times New Roman"/>
              </w:rPr>
            </w:pPr>
            <w:r w:rsidRPr="0021598D">
              <w:rPr>
                <w:rFonts w:ascii="Times New Roman" w:hAnsi="Times New Roman" w:cs="Times New Roman"/>
              </w:rPr>
              <w:t xml:space="preserve">5) обеспечивать круглосуточный бесплатный доступ к указанным в части 1 настоящей статьи сведениям без регистрации на сайте службы заказа легкового такси в </w:t>
            </w:r>
            <w:r w:rsidRPr="0021598D">
              <w:rPr>
                <w:rFonts w:ascii="Times New Roman" w:hAnsi="Times New Roman" w:cs="Times New Roman"/>
              </w:rPr>
              <w:lastRenderedPageBreak/>
              <w:t xml:space="preserve">информационно-телекоммуникационной сети </w:t>
            </w:r>
            <w:r w:rsidR="00C31077">
              <w:rPr>
                <w:rFonts w:ascii="Times New Roman" w:hAnsi="Times New Roman" w:cs="Times New Roman"/>
              </w:rPr>
              <w:t>«</w:t>
            </w:r>
            <w:r w:rsidRPr="0021598D">
              <w:rPr>
                <w:rFonts w:ascii="Times New Roman" w:hAnsi="Times New Roman" w:cs="Times New Roman"/>
              </w:rPr>
              <w:t>Интернет</w:t>
            </w:r>
            <w:r w:rsidR="00C31077">
              <w:rPr>
                <w:rFonts w:ascii="Times New Roman" w:hAnsi="Times New Roman" w:cs="Times New Roman"/>
              </w:rPr>
              <w:t>»</w:t>
            </w:r>
            <w:r w:rsidRPr="0021598D">
              <w:rPr>
                <w:rFonts w:ascii="Times New Roman" w:hAnsi="Times New Roman" w:cs="Times New Roman"/>
              </w:rPr>
              <w:t xml:space="preserve"> и без установки дополнительных программно-аппаратных средств для просмотра такой информации;</w:t>
            </w:r>
          </w:p>
          <w:p w:rsidR="0051200E" w:rsidRDefault="0051200E" w:rsidP="00131882">
            <w:pPr>
              <w:rPr>
                <w:rFonts w:ascii="Times New Roman" w:hAnsi="Times New Roman" w:cs="Times New Roman"/>
              </w:rPr>
            </w:pPr>
            <w:r w:rsidRPr="0021598D">
              <w:rPr>
                <w:rFonts w:ascii="Times New Roman" w:hAnsi="Times New Roman" w:cs="Times New Roman"/>
              </w:rPr>
              <w:t xml:space="preserve">6) передавать заказ легкового такси на основании договора, заключенного с перевозчиком. </w:t>
            </w:r>
          </w:p>
          <w:p w:rsidR="0051200E" w:rsidRPr="0021598D" w:rsidRDefault="0051200E" w:rsidP="00131882">
            <w:pPr>
              <w:rPr>
                <w:rFonts w:ascii="Times New Roman" w:hAnsi="Times New Roman" w:cs="Times New Roman"/>
              </w:rPr>
            </w:pPr>
            <w:r w:rsidRPr="0021598D">
              <w:rPr>
                <w:rFonts w:ascii="Times New Roman" w:hAnsi="Times New Roman" w:cs="Times New Roman"/>
              </w:rPr>
              <w:t>7) ежедневно осуществлять проверку сведений о разрешениях в региональном реестре перевозчиков легковым такси и сведений в региональном реестре легковых такси, передавать заказы легкового такси перевозчику или водителю легкового такси, являющемуся работником данного перевозчика, только в случае, если региональный реестр перевозчиков легковым такси содержит сведения о предоставленном данному перевозчику разрешении, которое не приостановлено и не аннулировано, а сведения о транспортном средстве, используемом в качестве легкового такси, содержатся в региональном реестре легковых такси. Не допускается передача службой заказа легкового такси заказов легкового такси (обеспечение доступа к таким заказам) перевозчику, не заключившему договор со службой заказа легкового такси, или водителю легкового такси, являющемуся работником данного перевозчика;</w:t>
            </w:r>
          </w:p>
          <w:p w:rsidR="0051200E" w:rsidRPr="0021598D" w:rsidRDefault="0051200E" w:rsidP="00131882">
            <w:pPr>
              <w:rPr>
                <w:rFonts w:ascii="Times New Roman" w:hAnsi="Times New Roman" w:cs="Times New Roman"/>
              </w:rPr>
            </w:pPr>
            <w:r w:rsidRPr="0021598D">
              <w:rPr>
                <w:rFonts w:ascii="Times New Roman" w:hAnsi="Times New Roman" w:cs="Times New Roman"/>
              </w:rPr>
              <w:t xml:space="preserve">8) не допускать передачу заказов перевозчику или водителю легкового такси, являющемуся работником данного перевозчика, в случае, если выполнение заказов данным водителем легкового такси приведет к нарушению установленных Правительством Российской Федерации требований к периоду передачи заказов легкового такси перевозчикам службами заказа легкового такси, с учетом сведений, предусмотренных пунктом 7 части 1 статьи 11 настоящего Федерального закона, а также в случае, если такие сведения службе заказа легкового такси не предоставлены, или в случае передачи службе заказа легкового такси в порядке, установленном нормативным правовым актом </w:t>
            </w:r>
            <w:r w:rsidRPr="0021598D">
              <w:rPr>
                <w:rFonts w:ascii="Times New Roman" w:hAnsi="Times New Roman" w:cs="Times New Roman"/>
              </w:rPr>
              <w:lastRenderedPageBreak/>
              <w:t>субъекта Российской Федерации, сведений о нарушении водителем указанных требований;</w:t>
            </w:r>
          </w:p>
          <w:p w:rsidR="0051200E" w:rsidRPr="0021598D" w:rsidRDefault="0051200E" w:rsidP="00131882">
            <w:pPr>
              <w:rPr>
                <w:rFonts w:ascii="Times New Roman" w:hAnsi="Times New Roman" w:cs="Times New Roman"/>
              </w:rPr>
            </w:pPr>
            <w:r w:rsidRPr="0021598D">
              <w:rPr>
                <w:rFonts w:ascii="Times New Roman" w:hAnsi="Times New Roman" w:cs="Times New Roman"/>
              </w:rPr>
              <w:t>9) передавать в региональную информационную систему легковых такси сведения о перевозках пассажиров и багажа легковым такси, в том числе о местоположении легкового такси и водителе легкового такси. Перечень сведений, подлежащих передаче в соответствии с настоящим пунктом, порядок и форма их передачи устанавливаются нормативным правовым актом субъекта Российской Федерации;</w:t>
            </w:r>
          </w:p>
          <w:p w:rsidR="0051200E" w:rsidRPr="0021598D" w:rsidRDefault="0051200E" w:rsidP="00131882">
            <w:pPr>
              <w:rPr>
                <w:rFonts w:ascii="Times New Roman" w:hAnsi="Times New Roman" w:cs="Times New Roman"/>
              </w:rPr>
            </w:pPr>
            <w:r w:rsidRPr="0021598D">
              <w:rPr>
                <w:rFonts w:ascii="Times New Roman" w:hAnsi="Times New Roman" w:cs="Times New Roman"/>
              </w:rPr>
              <w:t>10) представлять фрахтователю в соответствии с договором службы заказа легкового такси с перевозчиком сведения, предусмотренные пунктами 9 и 10 части 1 статьи 11 настоящего Федерального закона;</w:t>
            </w:r>
          </w:p>
          <w:p w:rsidR="0051200E" w:rsidRPr="0021598D" w:rsidRDefault="0051200E" w:rsidP="00131882">
            <w:pPr>
              <w:rPr>
                <w:rFonts w:ascii="Times New Roman" w:hAnsi="Times New Roman" w:cs="Times New Roman"/>
              </w:rPr>
            </w:pPr>
            <w:r w:rsidRPr="0021598D">
              <w:rPr>
                <w:rFonts w:ascii="Times New Roman" w:hAnsi="Times New Roman" w:cs="Times New Roman"/>
              </w:rPr>
              <w:t>11) вести в электронной форме или на бумажном носителе журнал регистрации заказов легкового такси службы заказов легкового такси (далее - журнал службы заказов), регистрировать в нем наименование перевозчика, которому передан заказ легкового такси, а также сведения, предусмотренные пунктом 7 части 1 статьи 11 настоящего Федерального закона;</w:t>
            </w:r>
          </w:p>
          <w:p w:rsidR="0051200E" w:rsidRPr="0021598D" w:rsidRDefault="0051200E" w:rsidP="00131882">
            <w:pPr>
              <w:rPr>
                <w:rFonts w:ascii="Times New Roman" w:hAnsi="Times New Roman" w:cs="Times New Roman"/>
              </w:rPr>
            </w:pPr>
            <w:r w:rsidRPr="0021598D">
              <w:rPr>
                <w:rFonts w:ascii="Times New Roman" w:hAnsi="Times New Roman" w:cs="Times New Roman"/>
              </w:rPr>
              <w:t>12) хранить предусмотренные пунктом 11 настоящей части сведения не менее шести месяцев со дня исполнения заказа легкового такси и предоставлять их по требованию уполномоченного органа, федерального органа исполнительной власти в области обеспечения безопасности или его территориальных органов, а также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или его территориальных органов в случаях, установленных законодательством Российской Федерации;</w:t>
            </w:r>
          </w:p>
          <w:p w:rsidR="0051200E" w:rsidRPr="0021598D" w:rsidRDefault="0051200E" w:rsidP="00131882">
            <w:pPr>
              <w:rPr>
                <w:rFonts w:ascii="Times New Roman" w:hAnsi="Times New Roman" w:cs="Times New Roman"/>
              </w:rPr>
            </w:pPr>
            <w:r w:rsidRPr="0021598D">
              <w:rPr>
                <w:rFonts w:ascii="Times New Roman" w:hAnsi="Times New Roman" w:cs="Times New Roman"/>
              </w:rPr>
              <w:t xml:space="preserve">13) не передавать заказы легкового такси юридическим лицам, индивидуальным предпринимателям, являющимся перевозчиками, водителям легкового такси, являющимся </w:t>
            </w:r>
            <w:r w:rsidRPr="0021598D">
              <w:rPr>
                <w:rFonts w:ascii="Times New Roman" w:hAnsi="Times New Roman" w:cs="Times New Roman"/>
              </w:rPr>
              <w:lastRenderedPageBreak/>
              <w:t>работниками данных перевозчиков, физическим лицам в случаях, предусмотренных пунктами 8 и 9 части 4 статьи 8 настоящего Федерального закона, неисполнения требования к оформлению путевого листа, предусмотренного пунктом 5 части 1 статьи 11 настоящего Федерального закона, а также в случае несоответствия водителя легкового такси требованиям, предусмотренным частями 1 и 2 статьи 12 настоящего Федерального закона, если в соответствии с законодательством Российской Федерации, законодательством субъекта Российской Федерации службе заказа легкового такси предоставлена возможность получения из государственных, в том числе региональных, информационных систем сведений о таких случаях и служба заказа легкового такси уведомлена о предоставлении ей такой возможности;</w:t>
            </w:r>
          </w:p>
          <w:p w:rsidR="0051200E" w:rsidRPr="0021598D" w:rsidRDefault="0051200E" w:rsidP="00131882">
            <w:pPr>
              <w:rPr>
                <w:rFonts w:ascii="Times New Roman" w:hAnsi="Times New Roman" w:cs="Times New Roman"/>
              </w:rPr>
            </w:pPr>
            <w:r w:rsidRPr="0021598D">
              <w:rPr>
                <w:rFonts w:ascii="Times New Roman" w:hAnsi="Times New Roman" w:cs="Times New Roman"/>
              </w:rPr>
              <w:t>14) направлять в уполномоченный орган уведомление о расторжении с физическим лицом договора службы заказа легкового такси с перевозчиком;</w:t>
            </w:r>
          </w:p>
          <w:p w:rsidR="0051200E" w:rsidRDefault="0051200E" w:rsidP="00131882">
            <w:pPr>
              <w:rPr>
                <w:rFonts w:ascii="Times New Roman" w:hAnsi="Times New Roman" w:cs="Times New Roman"/>
              </w:rPr>
            </w:pPr>
            <w:r w:rsidRPr="0021598D">
              <w:rPr>
                <w:rFonts w:ascii="Times New Roman" w:hAnsi="Times New Roman" w:cs="Times New Roman"/>
              </w:rPr>
              <w:t>15) обеспечивать мониторинг соблюдения установленных законодательством Российской Федерации норм рабочего времени, времени отдыха, норм времени управления транспортным средством на основании данных, имеющихся у службы заказа легкового такси, и не допускать передачу заказов перевозчику и (или) водителю легкового такси, являющемуся работником данного перевозчика, в случае превышения указанных норм.</w:t>
            </w:r>
          </w:p>
        </w:tc>
        <w:tc>
          <w:tcPr>
            <w:tcW w:w="3402" w:type="dxa"/>
          </w:tcPr>
          <w:p w:rsidR="0051200E" w:rsidRPr="0021598D" w:rsidRDefault="0051200E" w:rsidP="0013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часть 3 статьи 19</w:t>
            </w:r>
            <w:r w:rsidRPr="00CD530B">
              <w:rPr>
                <w:rFonts w:ascii="Times New Roman" w:hAnsi="Times New Roman" w:cs="Times New Roman"/>
              </w:rPr>
              <w:t xml:space="preserve"> </w:t>
            </w:r>
            <w:r w:rsidRPr="0021598D">
              <w:rPr>
                <w:rFonts w:ascii="Times New Roman" w:hAnsi="Times New Roman" w:cs="Times New Roman"/>
              </w:rPr>
              <w:t>Федеральн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21598D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21598D">
              <w:rPr>
                <w:rFonts w:ascii="Times New Roman" w:hAnsi="Times New Roman" w:cs="Times New Roman"/>
              </w:rPr>
              <w:t xml:space="preserve"> от 29.12.2022 </w:t>
            </w:r>
            <w:r>
              <w:rPr>
                <w:rFonts w:ascii="Times New Roman" w:hAnsi="Times New Roman" w:cs="Times New Roman"/>
              </w:rPr>
              <w:t>№</w:t>
            </w:r>
            <w:r w:rsidRPr="0021598D">
              <w:rPr>
                <w:rFonts w:ascii="Times New Roman" w:hAnsi="Times New Roman" w:cs="Times New Roman"/>
              </w:rPr>
              <w:t xml:space="preserve"> 580-ФЗ</w:t>
            </w:r>
          </w:p>
          <w:p w:rsidR="0051200E" w:rsidRDefault="0051200E" w:rsidP="00131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21598D">
              <w:rPr>
                <w:rFonts w:ascii="Times New Roman" w:hAnsi="Times New Roman" w:cs="Times New Roman"/>
              </w:rPr>
      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51200E" w:rsidRDefault="0051200E" w:rsidP="001318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200E" w:rsidRDefault="0051200E" w:rsidP="001318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1200E" w:rsidRDefault="0051200E" w:rsidP="001318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200E" w:rsidRDefault="0051200E" w:rsidP="001318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bookmarkEnd w:id="1"/>
    <w:p w:rsidR="0051200E" w:rsidRDefault="000A3D2C" w:rsidP="0051200E">
      <w:r>
        <w:lastRenderedPageBreak/>
        <w:t xml:space="preserve">                                            </w:t>
      </w:r>
      <w:r w:rsidR="0051200E">
        <w:t>_____________________________________________</w:t>
      </w:r>
    </w:p>
    <w:p w:rsidR="0051200E" w:rsidRDefault="000A3D2C" w:rsidP="0051200E">
      <w:r>
        <w:t xml:space="preserve">                                            </w:t>
      </w:r>
      <w:r w:rsidR="0051200E">
        <w:t>_____________________________________________</w:t>
      </w:r>
    </w:p>
    <w:p w:rsidR="0051200E" w:rsidRDefault="0051200E" w:rsidP="0051200E">
      <w:pPr>
        <w:ind w:right="-284"/>
        <w:jc w:val="center"/>
      </w:pPr>
      <w:r w:rsidRPr="00DE5E03">
        <w:t>_____________________________</w:t>
      </w:r>
      <w:r>
        <w:t>________________</w:t>
      </w:r>
      <w:r w:rsidRPr="00DE5E03">
        <w:t xml:space="preserve">            __________________________</w:t>
      </w:r>
      <w:r>
        <w:t>___</w:t>
      </w:r>
    </w:p>
    <w:p w:rsidR="0051200E" w:rsidRPr="00AE2366" w:rsidRDefault="0051200E" w:rsidP="0051200E">
      <w:pPr>
        <w:ind w:right="-284"/>
        <w:jc w:val="center"/>
        <w:rPr>
          <w:sz w:val="16"/>
          <w:szCs w:val="16"/>
        </w:rPr>
      </w:pPr>
      <w:r w:rsidRPr="00AE2366">
        <w:rPr>
          <w:sz w:val="16"/>
          <w:szCs w:val="16"/>
        </w:rPr>
        <w:t xml:space="preserve">(должность, фамилия и инициалы должностного </w:t>
      </w:r>
      <w:proofErr w:type="gramStart"/>
      <w:r w:rsidRPr="00AE2366">
        <w:rPr>
          <w:sz w:val="16"/>
          <w:szCs w:val="16"/>
        </w:rPr>
        <w:t xml:space="preserve">лица,   </w:t>
      </w:r>
      <w:proofErr w:type="gramEnd"/>
      <w:r w:rsidRPr="00AE2366">
        <w:rPr>
          <w:sz w:val="16"/>
          <w:szCs w:val="16"/>
        </w:rPr>
        <w:t xml:space="preserve">                                      (подпись)</w:t>
      </w:r>
    </w:p>
    <w:p w:rsidR="0051200E" w:rsidRPr="005C7574" w:rsidRDefault="000A3D2C" w:rsidP="0051200E"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 w:rsidR="0051200E" w:rsidRPr="00AE2366">
        <w:rPr>
          <w:sz w:val="16"/>
          <w:szCs w:val="16"/>
        </w:rPr>
        <w:t>проводящего контрольное (надзорное) мероприятие)</w:t>
      </w:r>
    </w:p>
    <w:p w:rsidR="000A3D2C" w:rsidRDefault="000A3D2C" w:rsidP="0051200E">
      <w:r>
        <w:t xml:space="preserve">  </w:t>
      </w:r>
    </w:p>
    <w:p w:rsidR="000A3D2C" w:rsidRDefault="000A3D2C" w:rsidP="0051200E"/>
    <w:p w:rsidR="0051200E" w:rsidRPr="00DE5E03" w:rsidRDefault="0051200E" w:rsidP="0051200E">
      <w:r w:rsidRPr="00DE5E03">
        <w:t xml:space="preserve">____________________________ (дата </w:t>
      </w:r>
      <w:r>
        <w:t>заполнения</w:t>
      </w:r>
      <w:r w:rsidRPr="00DE5E03">
        <w:t xml:space="preserve"> проверочного листа) </w:t>
      </w:r>
    </w:p>
    <w:p w:rsidR="00290C49" w:rsidRDefault="00290C49" w:rsidP="00290C49"/>
    <w:p w:rsidR="0051200E" w:rsidRDefault="0051200E"/>
    <w:sectPr w:rsidR="0051200E" w:rsidSect="000A3D2C">
      <w:pgSz w:w="16840" w:h="11907" w:orient="landscape" w:code="9"/>
      <w:pgMar w:top="1701" w:right="1134" w:bottom="567" w:left="1134" w:header="68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918" w:rsidRDefault="00871918">
      <w:r>
        <w:separator/>
      </w:r>
    </w:p>
  </w:endnote>
  <w:endnote w:type="continuationSeparator" w:id="0">
    <w:p w:rsidR="00871918" w:rsidRDefault="0087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918" w:rsidRDefault="00871918">
      <w:r>
        <w:separator/>
      </w:r>
    </w:p>
  </w:footnote>
  <w:footnote w:type="continuationSeparator" w:id="0">
    <w:p w:rsidR="00871918" w:rsidRDefault="00871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6824289"/>
      <w:docPartObj>
        <w:docPartGallery w:val="Page Numbers (Top of Page)"/>
        <w:docPartUnique/>
      </w:docPartObj>
    </w:sdtPr>
    <w:sdtEndPr/>
    <w:sdtContent>
      <w:p w:rsidR="00395D6A" w:rsidRDefault="00395D6A">
        <w:pPr>
          <w:pStyle w:val="a4"/>
          <w:jc w:val="center"/>
        </w:pPr>
      </w:p>
      <w:p w:rsidR="00395D6A" w:rsidRDefault="00871918">
        <w:pPr>
          <w:pStyle w:val="a4"/>
          <w:jc w:val="center"/>
        </w:pPr>
      </w:p>
    </w:sdtContent>
  </w:sdt>
  <w:p w:rsidR="00395D6A" w:rsidRDefault="00395D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170D"/>
    <w:multiLevelType w:val="hybridMultilevel"/>
    <w:tmpl w:val="A81EFDB6"/>
    <w:lvl w:ilvl="0" w:tplc="4156FF52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606407"/>
    <w:multiLevelType w:val="hybridMultilevel"/>
    <w:tmpl w:val="6BC61128"/>
    <w:lvl w:ilvl="0" w:tplc="1F60F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562165"/>
    <w:multiLevelType w:val="multilevel"/>
    <w:tmpl w:val="AE2EB4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7D12BDF"/>
    <w:multiLevelType w:val="hybridMultilevel"/>
    <w:tmpl w:val="B2304E36"/>
    <w:lvl w:ilvl="0" w:tplc="DCE01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D41849"/>
    <w:multiLevelType w:val="hybridMultilevel"/>
    <w:tmpl w:val="A81EFDB6"/>
    <w:lvl w:ilvl="0" w:tplc="4156FF52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8C5C11"/>
    <w:multiLevelType w:val="hybridMultilevel"/>
    <w:tmpl w:val="5EBE13E0"/>
    <w:lvl w:ilvl="0" w:tplc="763A1162">
      <w:start w:val="1"/>
      <w:numFmt w:val="decimal"/>
      <w:lvlText w:val="%1."/>
      <w:lvlJc w:val="left"/>
      <w:pPr>
        <w:ind w:left="161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E0904CC"/>
    <w:multiLevelType w:val="hybridMultilevel"/>
    <w:tmpl w:val="8F705998"/>
    <w:lvl w:ilvl="0" w:tplc="4156FF52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F7EAE"/>
    <w:multiLevelType w:val="hybridMultilevel"/>
    <w:tmpl w:val="58D428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00A2D80"/>
    <w:multiLevelType w:val="hybridMultilevel"/>
    <w:tmpl w:val="06146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F6E40"/>
    <w:multiLevelType w:val="multilevel"/>
    <w:tmpl w:val="A57027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5BD1E90"/>
    <w:multiLevelType w:val="hybridMultilevel"/>
    <w:tmpl w:val="68EC9F56"/>
    <w:lvl w:ilvl="0" w:tplc="CBBC92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C7"/>
    <w:rsid w:val="00003216"/>
    <w:rsid w:val="00022396"/>
    <w:rsid w:val="00023139"/>
    <w:rsid w:val="00030064"/>
    <w:rsid w:val="00062BD1"/>
    <w:rsid w:val="00064B6D"/>
    <w:rsid w:val="00064CE2"/>
    <w:rsid w:val="000726D3"/>
    <w:rsid w:val="000860EE"/>
    <w:rsid w:val="00093B30"/>
    <w:rsid w:val="000A3D2C"/>
    <w:rsid w:val="000B40EA"/>
    <w:rsid w:val="000B5B18"/>
    <w:rsid w:val="000C1772"/>
    <w:rsid w:val="000E2746"/>
    <w:rsid w:val="000E3584"/>
    <w:rsid w:val="000F6DBD"/>
    <w:rsid w:val="00106CF7"/>
    <w:rsid w:val="00106DE4"/>
    <w:rsid w:val="00123142"/>
    <w:rsid w:val="00144F28"/>
    <w:rsid w:val="00147199"/>
    <w:rsid w:val="00155C33"/>
    <w:rsid w:val="00157910"/>
    <w:rsid w:val="00165DEB"/>
    <w:rsid w:val="001723D5"/>
    <w:rsid w:val="00180A76"/>
    <w:rsid w:val="00183F85"/>
    <w:rsid w:val="001A17E1"/>
    <w:rsid w:val="001A6A32"/>
    <w:rsid w:val="001B066C"/>
    <w:rsid w:val="001C46CC"/>
    <w:rsid w:val="001C59EA"/>
    <w:rsid w:val="001C6D00"/>
    <w:rsid w:val="001C770E"/>
    <w:rsid w:val="001D0F80"/>
    <w:rsid w:val="001D6FD7"/>
    <w:rsid w:val="001D7158"/>
    <w:rsid w:val="001D7866"/>
    <w:rsid w:val="001E1027"/>
    <w:rsid w:val="001F01A2"/>
    <w:rsid w:val="002048F2"/>
    <w:rsid w:val="00240A75"/>
    <w:rsid w:val="00241BFB"/>
    <w:rsid w:val="00252222"/>
    <w:rsid w:val="002663F4"/>
    <w:rsid w:val="00275DF6"/>
    <w:rsid w:val="00281226"/>
    <w:rsid w:val="00287A12"/>
    <w:rsid w:val="00290C49"/>
    <w:rsid w:val="0029429B"/>
    <w:rsid w:val="002B3449"/>
    <w:rsid w:val="002C45E0"/>
    <w:rsid w:val="002E0F7F"/>
    <w:rsid w:val="002E4FEC"/>
    <w:rsid w:val="002F1B5D"/>
    <w:rsid w:val="002F6769"/>
    <w:rsid w:val="00302458"/>
    <w:rsid w:val="003026D6"/>
    <w:rsid w:val="00302EC6"/>
    <w:rsid w:val="003147DE"/>
    <w:rsid w:val="0032387F"/>
    <w:rsid w:val="0033103E"/>
    <w:rsid w:val="00331A78"/>
    <w:rsid w:val="00343DB5"/>
    <w:rsid w:val="00345EB3"/>
    <w:rsid w:val="003826F3"/>
    <w:rsid w:val="00395D6A"/>
    <w:rsid w:val="00396FA5"/>
    <w:rsid w:val="003A3F27"/>
    <w:rsid w:val="003A56EF"/>
    <w:rsid w:val="003B6E46"/>
    <w:rsid w:val="003C3670"/>
    <w:rsid w:val="003C5606"/>
    <w:rsid w:val="003D0607"/>
    <w:rsid w:val="003E7B66"/>
    <w:rsid w:val="00403571"/>
    <w:rsid w:val="004041E2"/>
    <w:rsid w:val="00407A01"/>
    <w:rsid w:val="004145D2"/>
    <w:rsid w:val="004273B0"/>
    <w:rsid w:val="00434285"/>
    <w:rsid w:val="004363B4"/>
    <w:rsid w:val="0044647D"/>
    <w:rsid w:val="00450155"/>
    <w:rsid w:val="00451C29"/>
    <w:rsid w:val="00466216"/>
    <w:rsid w:val="00493820"/>
    <w:rsid w:val="004A4F6E"/>
    <w:rsid w:val="004C183B"/>
    <w:rsid w:val="004C48C9"/>
    <w:rsid w:val="004F3241"/>
    <w:rsid w:val="004F56DB"/>
    <w:rsid w:val="0051200E"/>
    <w:rsid w:val="005157A7"/>
    <w:rsid w:val="00516DCB"/>
    <w:rsid w:val="00524600"/>
    <w:rsid w:val="0053355B"/>
    <w:rsid w:val="00535364"/>
    <w:rsid w:val="00570F4B"/>
    <w:rsid w:val="00585EFD"/>
    <w:rsid w:val="005B36B0"/>
    <w:rsid w:val="005B6B9A"/>
    <w:rsid w:val="005D140F"/>
    <w:rsid w:val="005E6A46"/>
    <w:rsid w:val="00601229"/>
    <w:rsid w:val="00614040"/>
    <w:rsid w:val="006237CE"/>
    <w:rsid w:val="00634EC8"/>
    <w:rsid w:val="006658B9"/>
    <w:rsid w:val="00673D92"/>
    <w:rsid w:val="0067754D"/>
    <w:rsid w:val="006945E1"/>
    <w:rsid w:val="006A58CB"/>
    <w:rsid w:val="006B1B0D"/>
    <w:rsid w:val="006B439C"/>
    <w:rsid w:val="006C6258"/>
    <w:rsid w:val="006F0382"/>
    <w:rsid w:val="007151B6"/>
    <w:rsid w:val="00715EB6"/>
    <w:rsid w:val="00720E4E"/>
    <w:rsid w:val="00721F03"/>
    <w:rsid w:val="00722BC5"/>
    <w:rsid w:val="007245FB"/>
    <w:rsid w:val="00732975"/>
    <w:rsid w:val="00735719"/>
    <w:rsid w:val="00742EC8"/>
    <w:rsid w:val="00751452"/>
    <w:rsid w:val="00751EB8"/>
    <w:rsid w:val="0075690E"/>
    <w:rsid w:val="007657F9"/>
    <w:rsid w:val="0076698B"/>
    <w:rsid w:val="00784DDB"/>
    <w:rsid w:val="007878A8"/>
    <w:rsid w:val="00795FE3"/>
    <w:rsid w:val="007A05C7"/>
    <w:rsid w:val="007A3E1D"/>
    <w:rsid w:val="007A48D5"/>
    <w:rsid w:val="007B6550"/>
    <w:rsid w:val="007C378B"/>
    <w:rsid w:val="007C3F6B"/>
    <w:rsid w:val="007C4A4A"/>
    <w:rsid w:val="007C4A50"/>
    <w:rsid w:val="007D0D2B"/>
    <w:rsid w:val="00800BDD"/>
    <w:rsid w:val="008058F5"/>
    <w:rsid w:val="0081064C"/>
    <w:rsid w:val="00814D01"/>
    <w:rsid w:val="0081675B"/>
    <w:rsid w:val="00832DE0"/>
    <w:rsid w:val="008370BE"/>
    <w:rsid w:val="00846931"/>
    <w:rsid w:val="008500BC"/>
    <w:rsid w:val="00852F8B"/>
    <w:rsid w:val="00871918"/>
    <w:rsid w:val="00874A5C"/>
    <w:rsid w:val="00890C88"/>
    <w:rsid w:val="00897332"/>
    <w:rsid w:val="008C73B2"/>
    <w:rsid w:val="008C7E02"/>
    <w:rsid w:val="008C7E49"/>
    <w:rsid w:val="008D2E7C"/>
    <w:rsid w:val="009008BF"/>
    <w:rsid w:val="00920D6E"/>
    <w:rsid w:val="00931332"/>
    <w:rsid w:val="00941563"/>
    <w:rsid w:val="00950A64"/>
    <w:rsid w:val="00957862"/>
    <w:rsid w:val="00960CBA"/>
    <w:rsid w:val="009612F9"/>
    <w:rsid w:val="0096282A"/>
    <w:rsid w:val="009713AA"/>
    <w:rsid w:val="009779AD"/>
    <w:rsid w:val="00977EAF"/>
    <w:rsid w:val="0098168D"/>
    <w:rsid w:val="00981E8E"/>
    <w:rsid w:val="00987A2D"/>
    <w:rsid w:val="0099213D"/>
    <w:rsid w:val="00992CB0"/>
    <w:rsid w:val="009A78D1"/>
    <w:rsid w:val="009B4578"/>
    <w:rsid w:val="009B6192"/>
    <w:rsid w:val="009D4EAA"/>
    <w:rsid w:val="009D50AC"/>
    <w:rsid w:val="009D7987"/>
    <w:rsid w:val="009E3251"/>
    <w:rsid w:val="00A11E87"/>
    <w:rsid w:val="00A2048B"/>
    <w:rsid w:val="00A20EA5"/>
    <w:rsid w:val="00A26881"/>
    <w:rsid w:val="00A278C0"/>
    <w:rsid w:val="00A31196"/>
    <w:rsid w:val="00A311CC"/>
    <w:rsid w:val="00A31282"/>
    <w:rsid w:val="00A3428D"/>
    <w:rsid w:val="00A37D34"/>
    <w:rsid w:val="00A60633"/>
    <w:rsid w:val="00A8026D"/>
    <w:rsid w:val="00A8092A"/>
    <w:rsid w:val="00A94306"/>
    <w:rsid w:val="00A968FE"/>
    <w:rsid w:val="00AA03C1"/>
    <w:rsid w:val="00AA1281"/>
    <w:rsid w:val="00AA61F1"/>
    <w:rsid w:val="00AB0AB5"/>
    <w:rsid w:val="00AB6FED"/>
    <w:rsid w:val="00AC40B1"/>
    <w:rsid w:val="00AC49D0"/>
    <w:rsid w:val="00AC703D"/>
    <w:rsid w:val="00AD0024"/>
    <w:rsid w:val="00AD154D"/>
    <w:rsid w:val="00AE3334"/>
    <w:rsid w:val="00AF501F"/>
    <w:rsid w:val="00B01A1B"/>
    <w:rsid w:val="00B04E34"/>
    <w:rsid w:val="00B1691A"/>
    <w:rsid w:val="00B552C1"/>
    <w:rsid w:val="00B67184"/>
    <w:rsid w:val="00B755C9"/>
    <w:rsid w:val="00B77340"/>
    <w:rsid w:val="00B84D02"/>
    <w:rsid w:val="00B860AF"/>
    <w:rsid w:val="00B91A95"/>
    <w:rsid w:val="00B92D31"/>
    <w:rsid w:val="00BB0986"/>
    <w:rsid w:val="00BB306D"/>
    <w:rsid w:val="00BE05EB"/>
    <w:rsid w:val="00BE1769"/>
    <w:rsid w:val="00BF3184"/>
    <w:rsid w:val="00C13BA0"/>
    <w:rsid w:val="00C16D1A"/>
    <w:rsid w:val="00C20115"/>
    <w:rsid w:val="00C23041"/>
    <w:rsid w:val="00C31077"/>
    <w:rsid w:val="00C5048A"/>
    <w:rsid w:val="00C5573A"/>
    <w:rsid w:val="00C6683B"/>
    <w:rsid w:val="00C6720D"/>
    <w:rsid w:val="00C91441"/>
    <w:rsid w:val="00CA0355"/>
    <w:rsid w:val="00CC61AE"/>
    <w:rsid w:val="00CD0D51"/>
    <w:rsid w:val="00CE465C"/>
    <w:rsid w:val="00CE66D4"/>
    <w:rsid w:val="00CF2FAA"/>
    <w:rsid w:val="00D07BDB"/>
    <w:rsid w:val="00D11416"/>
    <w:rsid w:val="00D12D15"/>
    <w:rsid w:val="00D2121F"/>
    <w:rsid w:val="00D21F5D"/>
    <w:rsid w:val="00D4278A"/>
    <w:rsid w:val="00D43CD0"/>
    <w:rsid w:val="00D54305"/>
    <w:rsid w:val="00D60F7E"/>
    <w:rsid w:val="00D621E2"/>
    <w:rsid w:val="00D651B5"/>
    <w:rsid w:val="00D71C70"/>
    <w:rsid w:val="00D90E59"/>
    <w:rsid w:val="00D97F45"/>
    <w:rsid w:val="00DD26E3"/>
    <w:rsid w:val="00DD6AD3"/>
    <w:rsid w:val="00E03E12"/>
    <w:rsid w:val="00E06ADC"/>
    <w:rsid w:val="00E154AC"/>
    <w:rsid w:val="00E16428"/>
    <w:rsid w:val="00E2152C"/>
    <w:rsid w:val="00E260D7"/>
    <w:rsid w:val="00E31D23"/>
    <w:rsid w:val="00E42BB8"/>
    <w:rsid w:val="00E44556"/>
    <w:rsid w:val="00E45AC6"/>
    <w:rsid w:val="00E53BAD"/>
    <w:rsid w:val="00E6437E"/>
    <w:rsid w:val="00E81A30"/>
    <w:rsid w:val="00E873E1"/>
    <w:rsid w:val="00E96748"/>
    <w:rsid w:val="00E973A7"/>
    <w:rsid w:val="00EA0FBF"/>
    <w:rsid w:val="00EA7A06"/>
    <w:rsid w:val="00EB5810"/>
    <w:rsid w:val="00EB698D"/>
    <w:rsid w:val="00EB73EA"/>
    <w:rsid w:val="00EB7F1B"/>
    <w:rsid w:val="00EE0EC4"/>
    <w:rsid w:val="00EE1FE1"/>
    <w:rsid w:val="00F04A38"/>
    <w:rsid w:val="00F07DB1"/>
    <w:rsid w:val="00F13FC5"/>
    <w:rsid w:val="00F37D3F"/>
    <w:rsid w:val="00F475BB"/>
    <w:rsid w:val="00F61F45"/>
    <w:rsid w:val="00F92162"/>
    <w:rsid w:val="00FC17C4"/>
    <w:rsid w:val="00FC3CD6"/>
    <w:rsid w:val="00FD5000"/>
    <w:rsid w:val="00FE184F"/>
    <w:rsid w:val="00FF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0B61AC-480D-4AC3-BB42-B14140A3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78A"/>
    <w:rPr>
      <w:snapToGrid w:val="0"/>
      <w:sz w:val="24"/>
      <w:szCs w:val="24"/>
    </w:rPr>
  </w:style>
  <w:style w:type="paragraph" w:styleId="1">
    <w:name w:val="heading 1"/>
    <w:basedOn w:val="a"/>
    <w:next w:val="2"/>
    <w:qFormat/>
    <w:rsid w:val="007A48D5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7A48D5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7A48D5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7A48D5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7A48D5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7A48D5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rsid w:val="007A48D5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A48D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A48D5"/>
  </w:style>
  <w:style w:type="character" w:styleId="a8">
    <w:name w:val="Hyperlink"/>
    <w:basedOn w:val="a0"/>
    <w:uiPriority w:val="99"/>
    <w:rsid w:val="007A48D5"/>
    <w:rPr>
      <w:color w:val="0000FF"/>
      <w:u w:val="single"/>
    </w:rPr>
  </w:style>
  <w:style w:type="paragraph" w:styleId="a9">
    <w:name w:val="Balloon Text"/>
    <w:basedOn w:val="a"/>
    <w:link w:val="aa"/>
    <w:rsid w:val="00A278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78C0"/>
    <w:rPr>
      <w:rFonts w:ascii="Tahoma" w:hAnsi="Tahoma" w:cs="Tahoma"/>
      <w:snapToGrid w:val="0"/>
      <w:sz w:val="16"/>
      <w:szCs w:val="16"/>
    </w:rPr>
  </w:style>
  <w:style w:type="table" w:styleId="ab">
    <w:name w:val="Table Grid"/>
    <w:basedOn w:val="a1"/>
    <w:uiPriority w:val="59"/>
    <w:rsid w:val="00345E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45E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D50AC"/>
    <w:pPr>
      <w:ind w:left="720"/>
      <w:contextualSpacing/>
    </w:pPr>
  </w:style>
  <w:style w:type="paragraph" w:customStyle="1" w:styleId="ConsPlusNonformat">
    <w:name w:val="ConsPlusNonformat"/>
    <w:rsid w:val="009008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Верхний колонтитул Знак"/>
    <w:basedOn w:val="a0"/>
    <w:link w:val="a4"/>
    <w:uiPriority w:val="99"/>
    <w:rsid w:val="00E16428"/>
    <w:rPr>
      <w:snapToGrid w:val="0"/>
      <w:sz w:val="24"/>
      <w:szCs w:val="24"/>
    </w:rPr>
  </w:style>
  <w:style w:type="paragraph" w:customStyle="1" w:styleId="ConsPlusNormal">
    <w:name w:val="ConsPlusNormal"/>
    <w:rsid w:val="00C2011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e">
    <w:name w:val="Normal (Web)"/>
    <w:basedOn w:val="a"/>
    <w:rsid w:val="000A3D2C"/>
    <w:pPr>
      <w:spacing w:before="100" w:beforeAutospacing="1" w:after="100" w:afterAutospacing="1"/>
    </w:pPr>
    <w:rPr>
      <w:rFonts w:ascii="Tahoma" w:eastAsia="Tahoma" w:hAnsi="Tahoma" w:cs="Tahoma"/>
      <w:snapToGrid/>
    </w:rPr>
  </w:style>
  <w:style w:type="character" w:styleId="af">
    <w:name w:val="Strong"/>
    <w:qFormat/>
    <w:rsid w:val="000A3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52A40-C736-47C1-BBD2-15D9C733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12139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okbt4</dc:creator>
  <cp:lastModifiedBy>Ольга Пучкова</cp:lastModifiedBy>
  <cp:revision>3</cp:revision>
  <cp:lastPrinted>2023-08-16T07:13:00Z</cp:lastPrinted>
  <dcterms:created xsi:type="dcterms:W3CDTF">2023-08-16T07:20:00Z</dcterms:created>
  <dcterms:modified xsi:type="dcterms:W3CDTF">2025-11-01T12:57:00Z</dcterms:modified>
</cp:coreProperties>
</file>