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D2" w:rsidRDefault="007605D2" w:rsidP="00760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1.</w:t>
      </w:r>
    </w:p>
    <w:p w:rsidR="007605D2" w:rsidRDefault="007605D2" w:rsidP="00760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1180" w:rsidRPr="009478EC" w:rsidRDefault="001B5343" w:rsidP="001B5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478EC" w:rsidRPr="009478EC">
        <w:rPr>
          <w:rFonts w:ascii="Times New Roman" w:hAnsi="Times New Roman" w:cs="Times New Roman"/>
          <w:b/>
          <w:sz w:val="28"/>
          <w:szCs w:val="28"/>
        </w:rPr>
        <w:t>С</w:t>
      </w:r>
      <w:r w:rsidR="00DE1180" w:rsidRPr="009478EC">
        <w:rPr>
          <w:rFonts w:ascii="Times New Roman" w:hAnsi="Times New Roman" w:cs="Times New Roman"/>
          <w:b/>
          <w:sz w:val="28"/>
          <w:szCs w:val="28"/>
        </w:rPr>
        <w:t>убсидии на оборудование рабочих мест для трудоустройства инвалидов.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С 1 января 2025 года в соответствии с приказом Фонда пенсионного и социального страхования РФ от 28.12.2024 №2712 юридические лица и индивидуальные предприниматели имеют право на предоставление субсидии на оборудование рабочих мест для трудоустройства инвалидов. Государственная поддержка осуществляются в рамках национального проекта «Кадры». 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Субсидия предоставляется фондом на оборудование рабочих мест для трудоустройства инвалидов I и II групп, ветеранов боевых действий, имеющих инвалидность. 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>Частичному возмещению подлежат следующие виды расходов: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 - на приобретение оборудования для оснащения специальных рабочих мест для трудоустройства инвалидов, в том числе 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</w:t>
      </w:r>
      <w:proofErr w:type="spellStart"/>
      <w:r w:rsidRPr="00DE118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E1180">
        <w:rPr>
          <w:rFonts w:ascii="Times New Roman" w:hAnsi="Times New Roman" w:cs="Times New Roman"/>
          <w:sz w:val="28"/>
          <w:szCs w:val="28"/>
        </w:rPr>
        <w:t xml:space="preserve"> инвалида;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 - на монтаж и установку приобретенного оборудования для оснащения специальных рабочих мест для трудоустройства инвалидов;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 - на оборудование рабочих мест для трудоустройства инвалидов по месту проживания (надомный труд), если характер работы рекомендован индивидуальной программой реабилитации или </w:t>
      </w:r>
      <w:proofErr w:type="spellStart"/>
      <w:r w:rsidRPr="00DE118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E1180">
        <w:rPr>
          <w:rFonts w:ascii="Times New Roman" w:hAnsi="Times New Roman" w:cs="Times New Roman"/>
          <w:sz w:val="28"/>
          <w:szCs w:val="28"/>
        </w:rPr>
        <w:t xml:space="preserve"> инвалида, при условии оформления надомного труда в соответствии с Трудовым кодексом РФ. 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Заявление работодателя на предоставление субсидии, с приложением необходимых документов, направляется в службу занятости в течение 3 месяцев </w:t>
      </w:r>
      <w:proofErr w:type="gramStart"/>
      <w:r w:rsidRPr="00DE118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DE1180">
        <w:rPr>
          <w:rFonts w:ascii="Times New Roman" w:hAnsi="Times New Roman" w:cs="Times New Roman"/>
          <w:sz w:val="28"/>
          <w:szCs w:val="28"/>
        </w:rPr>
        <w:t xml:space="preserve"> трудового договора с инвалидом, трудоустроенным на оборудованное рабочее место. Размер субсидии составляет до 200 тысяч рублей на одно рабочее место. 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 xml:space="preserve">Важно! Обеспечить занятость инвалидов на оборудованных рабочих местах необходимо на срок не менее 9 месяцев в течение 12 месяцев с момента заключения трудового договора. </w:t>
      </w:r>
    </w:p>
    <w:p w:rsidR="00DE1180" w:rsidRDefault="00DE1180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80">
        <w:rPr>
          <w:rFonts w:ascii="Times New Roman" w:hAnsi="Times New Roman" w:cs="Times New Roman"/>
          <w:sz w:val="28"/>
          <w:szCs w:val="28"/>
        </w:rPr>
        <w:t>Получить дополнительную информацию о порядке предоставления субсидий можно в департаменте по труду и социальной защите населения Костромской области по телефон</w:t>
      </w:r>
      <w:r w:rsidR="00A67AB6">
        <w:rPr>
          <w:rFonts w:ascii="Times New Roman" w:hAnsi="Times New Roman" w:cs="Times New Roman"/>
          <w:sz w:val="28"/>
          <w:szCs w:val="28"/>
        </w:rPr>
        <w:t xml:space="preserve">у:  </w:t>
      </w:r>
      <w:r w:rsidRPr="00DE1180">
        <w:rPr>
          <w:rFonts w:ascii="Times New Roman" w:hAnsi="Times New Roman" w:cs="Times New Roman"/>
          <w:sz w:val="28"/>
          <w:szCs w:val="28"/>
        </w:rPr>
        <w:t>+7 (4942) 31 62 92.</w:t>
      </w:r>
    </w:p>
    <w:p w:rsidR="00A67AB6" w:rsidRPr="00F51DFE" w:rsidRDefault="00A67AB6" w:rsidP="00A67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За консультацией по возникающим вопросам можно обрати</w:t>
      </w:r>
      <w:r>
        <w:rPr>
          <w:rFonts w:ascii="Times New Roman" w:hAnsi="Times New Roman" w:cs="Times New Roman"/>
          <w:sz w:val="28"/>
          <w:szCs w:val="28"/>
        </w:rPr>
        <w:t>ться в                    ОГКУ «</w:t>
      </w:r>
      <w:r w:rsidRPr="00F51DFE">
        <w:rPr>
          <w:rFonts w:ascii="Times New Roman" w:hAnsi="Times New Roman" w:cs="Times New Roman"/>
          <w:sz w:val="28"/>
          <w:szCs w:val="28"/>
        </w:rPr>
        <w:t>Центр занятост</w:t>
      </w:r>
      <w:r>
        <w:rPr>
          <w:rFonts w:ascii="Times New Roman" w:hAnsi="Times New Roman" w:cs="Times New Roman"/>
          <w:sz w:val="28"/>
          <w:szCs w:val="28"/>
        </w:rPr>
        <w:t>и населения Костромской области»</w:t>
      </w:r>
      <w:r w:rsidRPr="00F51DFE">
        <w:rPr>
          <w:rFonts w:ascii="Times New Roman" w:hAnsi="Times New Roman" w:cs="Times New Roman"/>
          <w:sz w:val="28"/>
          <w:szCs w:val="28"/>
        </w:rPr>
        <w:t xml:space="preserve"> (г. Кострома,                    ул. Советская, 107 Б) по телефону 8 (4942) 400-362, либо в территориальные отделы и отделения в муниципальных образованиях Костромской области по телефонам: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Костромское отделение - 8 (4942) 40-03-63;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Буйское отделение - 8 (4943) 54-21-06;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lastRenderedPageBreak/>
        <w:t>Волгореченское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(4945) 33-48-14;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Галичское отделение - 8 (4943) 72-17-96;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Макарьевское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55-52-74;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Мантуровское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62-00-37;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Нерехтское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(4943) 17-40-11;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Шарьинское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отделение - 8 (4944) 95-19-39;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Антроповский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03-51-85;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Вохомский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(4945) 02-26-13;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Кадыйский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23-54-67;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Кологривский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35-12-05;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22-20-93;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Межевской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75-20-62;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Нейский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43-37-91;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Октябрьский отдел - 8 (4945) 12-18-79;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Островский отдел - 8 (4943) 83-11-16;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Павинский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92-11-98;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Парфеньвский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02-14-57;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Поназыревский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(4944) 82-17-98;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Пыщугский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(4945) 22-76-43;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Солигаличский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65-21-33;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Судиславский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39-71-30;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1DFE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F51DFE">
        <w:rPr>
          <w:rFonts w:ascii="Times New Roman" w:hAnsi="Times New Roman" w:cs="Times New Roman"/>
          <w:sz w:val="28"/>
          <w:szCs w:val="28"/>
        </w:rPr>
        <w:t xml:space="preserve"> отдел - 8 (4943) 49-09-89;</w:t>
      </w:r>
    </w:p>
    <w:p w:rsidR="00A67AB6" w:rsidRPr="00F51DFE" w:rsidRDefault="00A67AB6" w:rsidP="00A6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FE">
        <w:rPr>
          <w:rFonts w:ascii="Times New Roman" w:hAnsi="Times New Roman" w:cs="Times New Roman"/>
          <w:sz w:val="28"/>
          <w:szCs w:val="28"/>
        </w:rPr>
        <w:t>Чухломской отдел - 8 (4944) 12-23-61.</w:t>
      </w:r>
    </w:p>
    <w:p w:rsidR="00A67AB6" w:rsidRPr="00DE1180" w:rsidRDefault="00A67AB6" w:rsidP="00DE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7AB6" w:rsidRPr="00DE1180" w:rsidSect="0018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5AD5"/>
    <w:multiLevelType w:val="multilevel"/>
    <w:tmpl w:val="E48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180"/>
    <w:rsid w:val="0018748D"/>
    <w:rsid w:val="001B5343"/>
    <w:rsid w:val="00237C0F"/>
    <w:rsid w:val="00583B8C"/>
    <w:rsid w:val="007605D2"/>
    <w:rsid w:val="009478EC"/>
    <w:rsid w:val="00A67AB6"/>
    <w:rsid w:val="00AC3C04"/>
    <w:rsid w:val="00DE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8D"/>
  </w:style>
  <w:style w:type="paragraph" w:styleId="4">
    <w:name w:val="heading 4"/>
    <w:basedOn w:val="a"/>
    <w:link w:val="40"/>
    <w:uiPriority w:val="9"/>
    <w:qFormat/>
    <w:rsid w:val="00DE1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E11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1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voronova_ym</dc:creator>
  <cp:lastModifiedBy>voronova_ym</cp:lastModifiedBy>
  <cp:revision>2</cp:revision>
  <cp:lastPrinted>2025-07-15T12:21:00Z</cp:lastPrinted>
  <dcterms:created xsi:type="dcterms:W3CDTF">2025-07-15T13:34:00Z</dcterms:created>
  <dcterms:modified xsi:type="dcterms:W3CDTF">2025-07-15T13:34:00Z</dcterms:modified>
</cp:coreProperties>
</file>